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F5" w:rsidRPr="007970A5" w:rsidRDefault="006E73F5">
      <w:pPr>
        <w:ind w:left="709" w:right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754E09" w:rsidRDefault="00754E09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ind w:left="709" w:right="709"/>
        <w:jc w:val="center"/>
        <w:rPr>
          <w:sz w:val="28"/>
          <w:szCs w:val="28"/>
        </w:rPr>
      </w:pPr>
    </w:p>
    <w:p w:rsidR="006E73F5" w:rsidRDefault="006E73F5">
      <w:pPr>
        <w:spacing w:line="240" w:lineRule="exact"/>
        <w:ind w:left="709" w:right="709"/>
        <w:jc w:val="center"/>
        <w:rPr>
          <w:sz w:val="27"/>
          <w:szCs w:val="27"/>
        </w:rPr>
      </w:pPr>
    </w:p>
    <w:p w:rsidR="006E73F5" w:rsidRPr="006F158F" w:rsidRDefault="002D7DDF" w:rsidP="00BA3BD6">
      <w:pPr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6F158F">
        <w:rPr>
          <w:rFonts w:ascii="Times New Roman" w:hAnsi="Times New Roman"/>
          <w:bCs/>
          <w:sz w:val="28"/>
          <w:szCs w:val="28"/>
        </w:rPr>
        <w:t>ПОЯСНИТЕЛЬНАЯ ЗАПИСКА</w:t>
      </w:r>
    </w:p>
    <w:p w:rsidR="006E73F5" w:rsidRPr="00921DDA" w:rsidRDefault="002D7DDF" w:rsidP="00644744">
      <w:pPr>
        <w:spacing w:line="240" w:lineRule="exact"/>
        <w:ind w:right="-1"/>
        <w:jc w:val="center"/>
        <w:rPr>
          <w:rFonts w:ascii="Times New Roman" w:hAnsi="Times New Roman"/>
          <w:sz w:val="28"/>
          <w:szCs w:val="28"/>
        </w:rPr>
      </w:pPr>
      <w:r w:rsidRPr="00921DDA">
        <w:rPr>
          <w:rFonts w:ascii="Times New Roman" w:hAnsi="Times New Roman"/>
          <w:sz w:val="28"/>
          <w:szCs w:val="28"/>
        </w:rPr>
        <w:t>к проекту закона Алтайского края</w:t>
      </w:r>
      <w:r w:rsidR="00644744">
        <w:rPr>
          <w:rFonts w:ascii="Times New Roman" w:hAnsi="Times New Roman"/>
          <w:sz w:val="28"/>
          <w:szCs w:val="28"/>
        </w:rPr>
        <w:t xml:space="preserve"> </w:t>
      </w:r>
      <w:r w:rsidRPr="00921DDA">
        <w:rPr>
          <w:rFonts w:ascii="Times New Roman" w:hAnsi="Times New Roman"/>
          <w:sz w:val="28"/>
          <w:szCs w:val="28"/>
        </w:rPr>
        <w:t>«О внесении изменений в закон Алтайского края</w:t>
      </w:r>
      <w:r w:rsidR="00644744">
        <w:rPr>
          <w:rFonts w:ascii="Times New Roman" w:hAnsi="Times New Roman"/>
          <w:sz w:val="28"/>
          <w:szCs w:val="28"/>
        </w:rPr>
        <w:t xml:space="preserve"> </w:t>
      </w:r>
      <w:r w:rsidRPr="00921DDA">
        <w:rPr>
          <w:rFonts w:ascii="Times New Roman" w:hAnsi="Times New Roman"/>
          <w:sz w:val="28"/>
          <w:szCs w:val="28"/>
        </w:rPr>
        <w:t>«О государственной поддержке молодежных и детских общественных объединений в Алтайском крае»</w:t>
      </w:r>
    </w:p>
    <w:p w:rsidR="006E73F5" w:rsidRPr="00921DDA" w:rsidRDefault="006E73F5" w:rsidP="00921DDA">
      <w:pPr>
        <w:spacing w:line="240" w:lineRule="exact"/>
        <w:ind w:right="709"/>
        <w:rPr>
          <w:rFonts w:ascii="Times New Roman" w:hAnsi="Times New Roman"/>
          <w:sz w:val="28"/>
          <w:szCs w:val="28"/>
        </w:rPr>
      </w:pPr>
    </w:p>
    <w:p w:rsidR="006E73F5" w:rsidRPr="00921DDA" w:rsidRDefault="002D7DDF" w:rsidP="006F158F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1DDA">
        <w:rPr>
          <w:rFonts w:ascii="Times New Roman" w:hAnsi="Times New Roman"/>
          <w:color w:val="000000"/>
          <w:sz w:val="28"/>
          <w:szCs w:val="28"/>
        </w:rPr>
        <w:t>Проект закона Алтайского края «О внесении изменений в закон Алтайского края «О государственной поддержке молодежных и детских общественных объединений в Алтайском крае» подготовлен в связи с изменением федерального законодательства, а также необходимостью внесения изменений</w:t>
      </w:r>
      <w:r w:rsidR="00407D9E" w:rsidRPr="00921DDA">
        <w:rPr>
          <w:rFonts w:ascii="Times New Roman" w:hAnsi="Times New Roman"/>
          <w:color w:val="000000"/>
          <w:sz w:val="28"/>
          <w:szCs w:val="28"/>
        </w:rPr>
        <w:t xml:space="preserve"> юридико-технического характера. </w:t>
      </w:r>
      <w:r w:rsidRPr="00921D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21DDA" w:rsidRDefault="00AB0922" w:rsidP="006F158F">
      <w:pPr>
        <w:tabs>
          <w:tab w:val="left" w:pos="935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21DDA">
        <w:rPr>
          <w:rFonts w:ascii="Times New Roman" w:hAnsi="Times New Roman"/>
          <w:color w:val="000000"/>
          <w:sz w:val="28"/>
          <w:szCs w:val="28"/>
        </w:rPr>
        <w:t>Р</w:t>
      </w:r>
      <w:r w:rsidR="00921DDA">
        <w:rPr>
          <w:rFonts w:ascii="Times New Roman" w:hAnsi="Times New Roman"/>
          <w:color w:val="000000"/>
          <w:sz w:val="28"/>
          <w:szCs w:val="28"/>
        </w:rPr>
        <w:t>аспоряжением Правительства Российской Федерации</w:t>
      </w:r>
      <w:r w:rsidR="002D7DDF" w:rsidRPr="00921DDA">
        <w:rPr>
          <w:rFonts w:ascii="Times New Roman" w:hAnsi="Times New Roman"/>
          <w:color w:val="000000"/>
          <w:sz w:val="28"/>
          <w:szCs w:val="28"/>
        </w:rPr>
        <w:t xml:space="preserve"> от 29.11.2014 </w:t>
      </w:r>
      <w:r w:rsidR="00921D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7DDF" w:rsidRPr="00921DDA">
        <w:rPr>
          <w:rFonts w:ascii="Times New Roman" w:hAnsi="Times New Roman"/>
          <w:color w:val="000000"/>
          <w:sz w:val="28"/>
          <w:szCs w:val="28"/>
        </w:rPr>
        <w:t>№ 2403-р утверждены Основы государственной молодежной политики Российской Федерации на период до 2025 года</w:t>
      </w:r>
      <w:r w:rsidR="00644744">
        <w:rPr>
          <w:rFonts w:ascii="Times New Roman" w:hAnsi="Times New Roman"/>
          <w:color w:val="000000"/>
          <w:sz w:val="28"/>
          <w:szCs w:val="28"/>
        </w:rPr>
        <w:t xml:space="preserve">, в которых </w:t>
      </w:r>
      <w:r w:rsidR="002D7DDF" w:rsidRPr="00921DDA">
        <w:rPr>
          <w:rFonts w:ascii="Times New Roman" w:hAnsi="Times New Roman"/>
          <w:color w:val="000000"/>
          <w:sz w:val="28"/>
          <w:szCs w:val="28"/>
        </w:rPr>
        <w:t>определен</w:t>
      </w:r>
      <w:r w:rsidR="00921DDA">
        <w:rPr>
          <w:rFonts w:ascii="Times New Roman" w:hAnsi="Times New Roman"/>
          <w:color w:val="000000"/>
          <w:sz w:val="28"/>
          <w:szCs w:val="28"/>
        </w:rPr>
        <w:t>а</w:t>
      </w:r>
      <w:r w:rsidR="002D7DDF" w:rsidRPr="00921DDA">
        <w:rPr>
          <w:rFonts w:ascii="Times New Roman" w:hAnsi="Times New Roman"/>
          <w:color w:val="000000"/>
          <w:sz w:val="28"/>
          <w:szCs w:val="28"/>
        </w:rPr>
        <w:t xml:space="preserve"> система принципов, приоритетных задач и механизмов, обеспечивающих реализацию государственной молодежной политики</w:t>
      </w:r>
      <w:r w:rsidR="00065CD5" w:rsidRPr="00921DDA">
        <w:rPr>
          <w:rFonts w:ascii="Times New Roman" w:hAnsi="Times New Roman"/>
          <w:color w:val="000000"/>
          <w:sz w:val="28"/>
          <w:szCs w:val="28"/>
        </w:rPr>
        <w:t xml:space="preserve">, которые имеют существенное значение для определения принципов и объектов государственной поддержки </w:t>
      </w:r>
      <w:r w:rsidR="00065CD5" w:rsidRPr="00921DDA">
        <w:rPr>
          <w:rFonts w:ascii="Times New Roman" w:hAnsi="Times New Roman"/>
          <w:sz w:val="28"/>
          <w:szCs w:val="28"/>
        </w:rPr>
        <w:t>молодежных и детских объединений</w:t>
      </w:r>
      <w:r w:rsidR="00921DDA">
        <w:rPr>
          <w:rFonts w:ascii="Times New Roman" w:hAnsi="Times New Roman"/>
          <w:sz w:val="28"/>
          <w:szCs w:val="28"/>
        </w:rPr>
        <w:t xml:space="preserve"> в Алтайском крае.</w:t>
      </w:r>
    </w:p>
    <w:p w:rsidR="00644744" w:rsidRDefault="00921DDA" w:rsidP="006F158F">
      <w:pPr>
        <w:tabs>
          <w:tab w:val="left" w:pos="9355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признания утратившими силу некоторых положений Федерального закона </w:t>
      </w:r>
      <w:r w:rsidRPr="00921DDA">
        <w:rPr>
          <w:rFonts w:ascii="Times New Roman" w:hAnsi="Times New Roman"/>
          <w:color w:val="000000"/>
          <w:sz w:val="28"/>
          <w:szCs w:val="28"/>
        </w:rPr>
        <w:t>от 28.06.1995 № 98-ФЗ «О государственной поддержке молодежных и детских общественных объединений»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 w:rsidR="004B2542">
        <w:rPr>
          <w:rFonts w:ascii="Times New Roman" w:hAnsi="Times New Roman"/>
          <w:color w:val="000000"/>
          <w:sz w:val="28"/>
          <w:szCs w:val="28"/>
        </w:rPr>
        <w:t xml:space="preserve">изменения </w:t>
      </w:r>
      <w:r>
        <w:rPr>
          <w:rFonts w:ascii="Times New Roman" w:hAnsi="Times New Roman"/>
          <w:color w:val="000000"/>
          <w:sz w:val="28"/>
          <w:szCs w:val="28"/>
        </w:rPr>
        <w:t>его содержательной части и</w:t>
      </w:r>
      <w:r w:rsidR="00644744">
        <w:rPr>
          <w:rFonts w:ascii="Times New Roman" w:hAnsi="Times New Roman"/>
          <w:color w:val="000000"/>
          <w:sz w:val="28"/>
          <w:szCs w:val="28"/>
        </w:rPr>
        <w:t xml:space="preserve"> утверждения вышеназванных Основ</w:t>
      </w:r>
      <w:r>
        <w:rPr>
          <w:rFonts w:ascii="Times New Roman" w:hAnsi="Times New Roman"/>
          <w:color w:val="000000"/>
          <w:sz w:val="28"/>
          <w:szCs w:val="28"/>
        </w:rPr>
        <w:t xml:space="preserve"> необходимо приведение </w:t>
      </w:r>
      <w:r w:rsidR="00644744">
        <w:rPr>
          <w:rFonts w:ascii="Times New Roman" w:hAnsi="Times New Roman"/>
          <w:color w:val="000000"/>
          <w:sz w:val="28"/>
          <w:szCs w:val="28"/>
        </w:rPr>
        <w:t xml:space="preserve">в соответствие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закона </w:t>
      </w:r>
      <w:r w:rsidRPr="00921DDA">
        <w:rPr>
          <w:rFonts w:ascii="Times New Roman" w:eastAsia="Times New Roman" w:hAnsi="Times New Roman"/>
          <w:color w:val="000000"/>
          <w:sz w:val="28"/>
          <w:szCs w:val="28"/>
        </w:rPr>
        <w:t xml:space="preserve">Алтайского края от 06.04.1998 № 19-ЗС </w:t>
      </w:r>
      <w:r w:rsidR="00644744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921DDA">
        <w:rPr>
          <w:rFonts w:ascii="Times New Roman" w:eastAsia="Times New Roman" w:hAnsi="Times New Roman"/>
          <w:color w:val="000000"/>
          <w:sz w:val="28"/>
          <w:szCs w:val="28"/>
        </w:rPr>
        <w:t>«О государственной поддержке молодежных и детских общественных</w:t>
      </w:r>
      <w:r w:rsidR="00644744">
        <w:rPr>
          <w:rFonts w:ascii="Times New Roman" w:eastAsia="Times New Roman" w:hAnsi="Times New Roman"/>
          <w:color w:val="000000"/>
          <w:sz w:val="28"/>
          <w:szCs w:val="28"/>
        </w:rPr>
        <w:t xml:space="preserve"> объединений в Алтайском крае». </w:t>
      </w:r>
    </w:p>
    <w:p w:rsidR="00921DDA" w:rsidRDefault="00644744" w:rsidP="006F158F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Кроме того</w:t>
      </w:r>
      <w:r w:rsidR="00921DDA" w:rsidRPr="00921DDA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проектом закона предусмотрены</w:t>
      </w:r>
      <w:r w:rsidR="00921DDA" w:rsidRPr="00921DDA">
        <w:rPr>
          <w:rFonts w:ascii="Times New Roman" w:hAnsi="Times New Roman"/>
          <w:color w:val="000000"/>
          <w:sz w:val="28"/>
          <w:szCs w:val="28"/>
        </w:rPr>
        <w:t xml:space="preserve"> изменения </w:t>
      </w:r>
      <w:r w:rsidR="00921DDA">
        <w:rPr>
          <w:rFonts w:ascii="Times New Roman" w:hAnsi="Times New Roman"/>
          <w:color w:val="000000"/>
          <w:sz w:val="28"/>
          <w:szCs w:val="28"/>
        </w:rPr>
        <w:t xml:space="preserve">в части актуализации </w:t>
      </w:r>
      <w:r w:rsidR="00921DDA" w:rsidRPr="00921DDA">
        <w:rPr>
          <w:rFonts w:ascii="Times New Roman" w:hAnsi="Times New Roman"/>
          <w:color w:val="000000"/>
          <w:sz w:val="28"/>
          <w:szCs w:val="28"/>
        </w:rPr>
        <w:t>наименовани</w:t>
      </w:r>
      <w:r w:rsidR="00921DDA">
        <w:rPr>
          <w:rFonts w:ascii="Times New Roman" w:hAnsi="Times New Roman"/>
          <w:color w:val="000000"/>
          <w:sz w:val="28"/>
          <w:szCs w:val="28"/>
        </w:rPr>
        <w:t>й</w:t>
      </w:r>
      <w:r w:rsidR="00921DDA" w:rsidRPr="00921DDA">
        <w:rPr>
          <w:rFonts w:ascii="Times New Roman" w:hAnsi="Times New Roman"/>
          <w:color w:val="000000"/>
          <w:sz w:val="28"/>
          <w:szCs w:val="28"/>
        </w:rPr>
        <w:t xml:space="preserve"> органов исполнительной власти Алтайского края.</w:t>
      </w:r>
    </w:p>
    <w:p w:rsidR="006E73F5" w:rsidRPr="00921DDA" w:rsidRDefault="002D7DDF" w:rsidP="006F158F">
      <w:pPr>
        <w:tabs>
          <w:tab w:val="left" w:pos="935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1DDA">
        <w:rPr>
          <w:rFonts w:ascii="Times New Roman" w:hAnsi="Times New Roman"/>
          <w:color w:val="000000"/>
          <w:sz w:val="28"/>
          <w:szCs w:val="28"/>
        </w:rPr>
        <w:t xml:space="preserve">Реализация законопроекта не повлечет дополнительных расходов из краевого бюджета. </w:t>
      </w:r>
    </w:p>
    <w:p w:rsidR="006E73F5" w:rsidRPr="00921DDA" w:rsidRDefault="006E73F5" w:rsidP="00BA3BD6">
      <w:pPr>
        <w:spacing w:line="24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73F5" w:rsidRPr="00921DDA" w:rsidRDefault="006E73F5" w:rsidP="00BA3BD6">
      <w:pPr>
        <w:spacing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BD6" w:rsidRPr="00921DDA" w:rsidRDefault="00BA3BD6" w:rsidP="00BA3BD6">
      <w:pPr>
        <w:jc w:val="both"/>
        <w:rPr>
          <w:rFonts w:ascii="Times New Roman" w:hAnsi="Times New Roman"/>
          <w:sz w:val="28"/>
          <w:szCs w:val="28"/>
        </w:rPr>
      </w:pPr>
    </w:p>
    <w:p w:rsidR="006E73F5" w:rsidRPr="00921DDA" w:rsidRDefault="002D7DDF" w:rsidP="00BA3BD6">
      <w:pPr>
        <w:jc w:val="right"/>
        <w:rPr>
          <w:rFonts w:ascii="Times New Roman" w:hAnsi="Times New Roman"/>
          <w:sz w:val="28"/>
          <w:szCs w:val="28"/>
        </w:rPr>
      </w:pPr>
      <w:r w:rsidRPr="00921DDA">
        <w:rPr>
          <w:rFonts w:ascii="Times New Roman" w:hAnsi="Times New Roman"/>
          <w:sz w:val="28"/>
          <w:szCs w:val="28"/>
        </w:rPr>
        <w:t>В.П. Томенко</w:t>
      </w:r>
    </w:p>
    <w:sectPr w:rsidR="006E73F5" w:rsidRPr="00921DDA">
      <w:headerReference w:type="default" r:id="rId6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BF3" w:rsidRDefault="00836BF3">
      <w:r>
        <w:separator/>
      </w:r>
    </w:p>
  </w:endnote>
  <w:endnote w:type="continuationSeparator" w:id="0">
    <w:p w:rsidR="00836BF3" w:rsidRDefault="0083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BF3" w:rsidRDefault="00836BF3">
      <w:r>
        <w:separator/>
      </w:r>
    </w:p>
  </w:footnote>
  <w:footnote w:type="continuationSeparator" w:id="0">
    <w:p w:rsidR="00836BF3" w:rsidRDefault="00836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F5" w:rsidRDefault="002D7DDF">
    <w:pPr>
      <w:pStyle w:val="ab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644744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F5"/>
    <w:rsid w:val="00065CD5"/>
    <w:rsid w:val="001A409B"/>
    <w:rsid w:val="0027387B"/>
    <w:rsid w:val="002D7DDF"/>
    <w:rsid w:val="00342550"/>
    <w:rsid w:val="003D5459"/>
    <w:rsid w:val="003F2C75"/>
    <w:rsid w:val="00407D9E"/>
    <w:rsid w:val="004B2542"/>
    <w:rsid w:val="004F6E75"/>
    <w:rsid w:val="005C5514"/>
    <w:rsid w:val="00644744"/>
    <w:rsid w:val="006E73F5"/>
    <w:rsid w:val="006F158F"/>
    <w:rsid w:val="00754E09"/>
    <w:rsid w:val="00780BE7"/>
    <w:rsid w:val="007970A5"/>
    <w:rsid w:val="00836BF3"/>
    <w:rsid w:val="008509C0"/>
    <w:rsid w:val="00921DDA"/>
    <w:rsid w:val="009D1D8F"/>
    <w:rsid w:val="00AB0922"/>
    <w:rsid w:val="00AB6F97"/>
    <w:rsid w:val="00B22225"/>
    <w:rsid w:val="00BA3BD6"/>
    <w:rsid w:val="00BB29A8"/>
    <w:rsid w:val="00CD3020"/>
    <w:rsid w:val="00D143B2"/>
    <w:rsid w:val="00F5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E076D-58EF-4A42-AEE7-CE2E7E68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link w:val="ConsTit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4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af5">
    <w:name w:val="заголовок таблицы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af6">
    <w:name w:val="вставка"/>
    <w:basedOn w:val="a"/>
    <w:pPr>
      <w:ind w:firstLine="540"/>
    </w:pPr>
    <w:rPr>
      <w:rFonts w:eastAsia="Times New Roman"/>
      <w:sz w:val="24"/>
      <w:szCs w:val="24"/>
      <w:lang w:eastAsia="ru-RU"/>
    </w:rPr>
  </w:style>
  <w:style w:type="paragraph" w:customStyle="1" w:styleId="af7">
    <w:name w:val="ключ"/>
    <w:basedOn w:val="a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af8">
    <w:name w:val="гриф приказ"/>
    <w:basedOn w:val="a"/>
    <w:pPr>
      <w:spacing w:line="240" w:lineRule="exact"/>
      <w:ind w:left="5387"/>
    </w:pPr>
    <w:rPr>
      <w:rFonts w:eastAsia="Times New Roman"/>
      <w:sz w:val="28"/>
      <w:szCs w:val="28"/>
      <w:lang w:eastAsia="ru-RU"/>
    </w:rPr>
  </w:style>
  <w:style w:type="paragraph" w:customStyle="1" w:styleId="af9">
    <w:name w:val="заголовок"/>
    <w:basedOn w:val="a"/>
    <w:pPr>
      <w:spacing w:line="240" w:lineRule="exact"/>
      <w:ind w:left="709" w:right="709"/>
      <w:jc w:val="center"/>
    </w:pPr>
    <w:rPr>
      <w:rFonts w:eastAsia="Times New Roman"/>
      <w:sz w:val="28"/>
      <w:szCs w:val="28"/>
      <w:lang w:eastAsia="ru-RU"/>
    </w:rPr>
  </w:style>
  <w:style w:type="paragraph" w:customStyle="1" w:styleId="14">
    <w:name w:val="текст 14"/>
    <w:basedOn w:val="a"/>
    <w:rPr>
      <w:rFonts w:eastAsia="Times New Roman"/>
      <w:sz w:val="28"/>
      <w:szCs w:val="28"/>
      <w:lang w:eastAsia="ru-RU"/>
    </w:rPr>
  </w:style>
  <w:style w:type="paragraph" w:customStyle="1" w:styleId="afa">
    <w:name w:val="по центру без отступа одинарный"/>
    <w:basedOn w:val="a"/>
    <w:pPr>
      <w:jc w:val="center"/>
    </w:pPr>
    <w:rPr>
      <w:rFonts w:eastAsia="Times New Roman"/>
      <w:sz w:val="28"/>
      <w:szCs w:val="28"/>
      <w:lang w:eastAsia="ru-RU"/>
    </w:rPr>
  </w:style>
  <w:style w:type="paragraph" w:customStyle="1" w:styleId="afb">
    <w:name w:val="текст"/>
    <w:basedOn w:val="a"/>
    <w:rPr>
      <w:rFonts w:eastAsia="Times New Roman"/>
      <w:sz w:val="28"/>
      <w:szCs w:val="28"/>
      <w:lang w:eastAsia="ru-RU"/>
    </w:rPr>
  </w:style>
  <w:style w:type="paragraph" w:customStyle="1" w:styleId="afc">
    <w:name w:val="строка"/>
    <w:basedOn w:val="a"/>
    <w:pPr>
      <w:spacing w:line="216" w:lineRule="auto"/>
    </w:pPr>
    <w:rPr>
      <w:rFonts w:eastAsia="Times New Roman"/>
      <w:color w:val="000000"/>
      <w:sz w:val="22"/>
      <w:lang w:eastAsia="ru-RU"/>
    </w:rPr>
  </w:style>
  <w:style w:type="paragraph" w:customStyle="1" w:styleId="afd">
    <w:name w:val="паспорт"/>
    <w:basedOn w:val="afb"/>
    <w:pPr>
      <w:spacing w:line="216" w:lineRule="auto"/>
    </w:pPr>
  </w:style>
  <w:style w:type="paragraph" w:customStyle="1" w:styleId="ConsPlusNormal">
    <w:name w:val="ConsPlusNormal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Cs w:val="22"/>
    </w:rPr>
  </w:style>
  <w:style w:type="character" w:customStyle="1" w:styleId="ac">
    <w:name w:val="Верхний колонтитул Знак"/>
    <w:link w:val="ab"/>
    <w:rPr>
      <w:rFonts w:ascii="Times New Roman" w:hAnsi="Times New Roman"/>
      <w:sz w:val="26"/>
      <w:szCs w:val="22"/>
      <w:lang w:eastAsia="en-US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6"/>
      <w:szCs w:val="22"/>
      <w:lang w:eastAsia="en-US"/>
    </w:rPr>
  </w:style>
  <w:style w:type="paragraph" w:styleId="afe">
    <w:name w:val="Balloon Text"/>
    <w:basedOn w:val="a"/>
    <w:link w:val="aff"/>
    <w:semiHidden/>
    <w:rPr>
      <w:rFonts w:ascii="Segoe UI" w:hAnsi="Segoe UI"/>
      <w:sz w:val="18"/>
      <w:szCs w:val="18"/>
    </w:rPr>
  </w:style>
  <w:style w:type="character" w:customStyle="1" w:styleId="aff">
    <w:name w:val="Текст выноски Знак"/>
    <w:link w:val="afe"/>
    <w:semiHidden/>
    <w:rPr>
      <w:rFonts w:ascii="Segoe UI" w:hAnsi="Segoe UI"/>
      <w:sz w:val="18"/>
      <w:szCs w:val="18"/>
      <w:lang w:eastAsia="en-US"/>
    </w:rPr>
  </w:style>
  <w:style w:type="paragraph" w:customStyle="1" w:styleId="text">
    <w:name w:val="text"/>
    <w:basedOn w:val="a"/>
    <w:pPr>
      <w:spacing w:before="100" w:beforeAutospacing="1" w:after="100" w:afterAutospacing="1"/>
      <w:ind w:left="225" w:right="225" w:firstLine="450"/>
    </w:pPr>
    <w:rPr>
      <w:rFonts w:eastAsia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/>
    </w:rPr>
  </w:style>
  <w:style w:type="paragraph" w:customStyle="1" w:styleId="ConsTitle">
    <w:name w:val="ConsTitle"/>
    <w:next w:val="14"/>
    <w:link w:val="a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О.Г.</dc:creator>
  <cp:lastModifiedBy>Приемная представителя Губернатора АК</cp:lastModifiedBy>
  <cp:revision>2</cp:revision>
  <cp:lastPrinted>2020-05-06T10:35:00Z</cp:lastPrinted>
  <dcterms:created xsi:type="dcterms:W3CDTF">2020-05-12T04:05:00Z</dcterms:created>
  <dcterms:modified xsi:type="dcterms:W3CDTF">2020-05-12T04:05:00Z</dcterms:modified>
</cp:coreProperties>
</file>